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4553CA16" w:rsidR="00B06D43" w:rsidRPr="00F070B5" w:rsidRDefault="00430FE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LISTA Y/O CUANTÍA DE LAS OPERACIONES CON PROVEEDORES, ADJUDICATARIOS Y CONTRATISTAS MÁS IMPORTANTES DEL CONSEJO INSULAR DE AGUAS DE FUERTEVENTURA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(ANUALIDAD 2019)</w:t>
      </w:r>
    </w:p>
    <w:p w14:paraId="6487530E" w14:textId="06D630A7" w:rsidR="00F070B5" w:rsidRDefault="00F070B5">
      <w:pPr>
        <w:rPr>
          <w:rFonts w:ascii="Arial" w:hAnsi="Arial" w:cs="Arial"/>
          <w:sz w:val="20"/>
          <w:szCs w:val="20"/>
        </w:rPr>
      </w:pPr>
    </w:p>
    <w:p w14:paraId="621536CE" w14:textId="77777777" w:rsidR="00430FE3" w:rsidRDefault="00430FE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578"/>
        <w:gridCol w:w="3525"/>
        <w:gridCol w:w="1269"/>
      </w:tblGrid>
      <w:tr w:rsidR="00430FE3" w14:paraId="44B13487" w14:textId="273874A9" w:rsidTr="000C52E3">
        <w:trPr>
          <w:trHeight w:hRule="exact" w:val="39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B137BA4" w14:textId="31794603" w:rsidR="00430FE3" w:rsidRPr="00430FE3" w:rsidRDefault="00430FE3" w:rsidP="0043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4088923"/>
            <w:r w:rsidRPr="00430FE3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578" w:type="dxa"/>
            <w:shd w:val="clear" w:color="auto" w:fill="D9E2F3" w:themeFill="accent1" w:themeFillTint="33"/>
            <w:vAlign w:val="center"/>
          </w:tcPr>
          <w:p w14:paraId="757B0BA1" w14:textId="610846A3" w:rsidR="00430FE3" w:rsidRPr="00430FE3" w:rsidRDefault="00430FE3" w:rsidP="0043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E3">
              <w:rPr>
                <w:rFonts w:ascii="Arial" w:hAnsi="Arial" w:cs="Arial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3525" w:type="dxa"/>
            <w:shd w:val="clear" w:color="auto" w:fill="D9E2F3" w:themeFill="accent1" w:themeFillTint="33"/>
            <w:vAlign w:val="center"/>
          </w:tcPr>
          <w:p w14:paraId="0C7A2384" w14:textId="102C2BB6" w:rsidR="00430FE3" w:rsidRPr="00430FE3" w:rsidRDefault="00430FE3" w:rsidP="0043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269" w:type="dxa"/>
            <w:shd w:val="clear" w:color="auto" w:fill="D9E2F3" w:themeFill="accent1" w:themeFillTint="33"/>
            <w:vAlign w:val="center"/>
          </w:tcPr>
          <w:p w14:paraId="3BE039A2" w14:textId="58CF335D" w:rsidR="00430FE3" w:rsidRPr="00430FE3" w:rsidRDefault="00430FE3" w:rsidP="0043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E3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430FE3" w14:paraId="0EA04AD6" w14:textId="240FC535" w:rsidTr="000C52E3">
        <w:tc>
          <w:tcPr>
            <w:tcW w:w="2122" w:type="dxa"/>
            <w:vAlign w:val="center"/>
          </w:tcPr>
          <w:p w14:paraId="5D38F403" w14:textId="2EA8BA0C" w:rsidR="00430FE3" w:rsidRPr="00430FE3" w:rsidRDefault="00430FE3" w:rsidP="000C5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FE3">
              <w:rPr>
                <w:rFonts w:ascii="Arial" w:hAnsi="Arial" w:cs="Arial"/>
                <w:sz w:val="18"/>
                <w:szCs w:val="18"/>
              </w:rPr>
              <w:t>Canaragua Concesiones,</w:t>
            </w:r>
            <w:r w:rsidR="000C52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S.A.</w:t>
            </w:r>
          </w:p>
        </w:tc>
        <w:tc>
          <w:tcPr>
            <w:tcW w:w="1578" w:type="dxa"/>
            <w:vAlign w:val="center"/>
          </w:tcPr>
          <w:p w14:paraId="6CF5F02D" w14:textId="4510F827" w:rsidR="00430FE3" w:rsidRPr="00430F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FE3">
              <w:rPr>
                <w:rFonts w:ascii="Arial" w:hAnsi="Arial" w:cs="Arial"/>
                <w:sz w:val="18"/>
                <w:szCs w:val="18"/>
              </w:rPr>
              <w:t>A76624345</w:t>
            </w:r>
          </w:p>
        </w:tc>
        <w:tc>
          <w:tcPr>
            <w:tcW w:w="3525" w:type="dxa"/>
          </w:tcPr>
          <w:p w14:paraId="320BED6D" w14:textId="6A8322C9" w:rsidR="00430FE3" w:rsidRPr="00430FE3" w:rsidRDefault="00430FE3" w:rsidP="000C5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FE3">
              <w:rPr>
                <w:rFonts w:ascii="Arial" w:hAnsi="Arial" w:cs="Arial"/>
                <w:color w:val="000000"/>
                <w:sz w:val="18"/>
                <w:szCs w:val="18"/>
              </w:rPr>
              <w:t>Servicios prestados para la operatividad de las instalaciones de saneamiento y depuración de aguas residuales del núcleo de Betancuria</w:t>
            </w:r>
            <w:r w:rsidR="000C52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vAlign w:val="center"/>
          </w:tcPr>
          <w:p w14:paraId="1FF25559" w14:textId="77777777" w:rsidR="00430FE3" w:rsidRPr="00430FE3" w:rsidRDefault="00430FE3" w:rsidP="00430F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FE3">
              <w:rPr>
                <w:rFonts w:ascii="Arial" w:hAnsi="Arial" w:cs="Arial"/>
                <w:color w:val="000000"/>
                <w:sz w:val="18"/>
                <w:szCs w:val="18"/>
              </w:rPr>
              <w:t>13.638,66 €</w:t>
            </w:r>
          </w:p>
          <w:p w14:paraId="0C0D556E" w14:textId="77777777" w:rsidR="00430FE3" w:rsidRPr="00430FE3" w:rsidRDefault="00430FE3" w:rsidP="00430F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0FE3" w14:paraId="286F6DF2" w14:textId="769301E6" w:rsidTr="000C52E3">
        <w:tc>
          <w:tcPr>
            <w:tcW w:w="2122" w:type="dxa"/>
            <w:vAlign w:val="center"/>
          </w:tcPr>
          <w:p w14:paraId="0788F4D4" w14:textId="035B0EB3" w:rsidR="00430FE3" w:rsidRPr="000C52E3" w:rsidRDefault="000C52E3" w:rsidP="000C52E3">
            <w:pPr>
              <w:rPr>
                <w:rFonts w:ascii="Arial" w:hAnsi="Arial" w:cs="Arial"/>
                <w:sz w:val="18"/>
                <w:szCs w:val="18"/>
              </w:rPr>
            </w:pPr>
            <w:r w:rsidRPr="000C52E3">
              <w:rPr>
                <w:rFonts w:ascii="Arial" w:hAnsi="Arial" w:cs="Arial"/>
                <w:sz w:val="18"/>
                <w:szCs w:val="18"/>
              </w:rPr>
              <w:t>Transportes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0C52E3">
              <w:rPr>
                <w:rFonts w:ascii="Arial" w:hAnsi="Arial" w:cs="Arial"/>
                <w:sz w:val="18"/>
                <w:szCs w:val="18"/>
              </w:rPr>
              <w:t>Construcciones Gopar Rodríguez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.L.</w:t>
            </w:r>
          </w:p>
          <w:p w14:paraId="3663BE39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66BC61B" w14:textId="574F98FB" w:rsidR="00430FE3" w:rsidRPr="000C52E3" w:rsidRDefault="00430FE3" w:rsidP="000C5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B35389402</w:t>
            </w:r>
          </w:p>
          <w:p w14:paraId="2B855950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</w:tcPr>
          <w:p w14:paraId="35C02C47" w14:textId="7BCE86A1" w:rsidR="00430FE3" w:rsidRPr="000C52E3" w:rsidRDefault="000C52E3" w:rsidP="000C5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ontratación de maquinaria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limpieza, acondicionamiento y restitución de varios tramos de cauces públicos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 los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C52E3">
              <w:rPr>
                <w:rFonts w:ascii="Arial" w:hAnsi="Arial" w:cs="Arial"/>
                <w:sz w:val="18"/>
                <w:szCs w:val="18"/>
              </w:rPr>
              <w:t>alles de Gran Tarajal y Majada Larga-</w:t>
            </w:r>
            <w:proofErr w:type="spellStart"/>
            <w:r w:rsidRPr="000C52E3">
              <w:rPr>
                <w:rFonts w:ascii="Arial" w:hAnsi="Arial" w:cs="Arial"/>
                <w:sz w:val="18"/>
                <w:szCs w:val="18"/>
              </w:rPr>
              <w:t>Ugán</w:t>
            </w:r>
            <w:proofErr w:type="spellEnd"/>
            <w:r w:rsidRPr="000C52E3">
              <w:rPr>
                <w:rFonts w:ascii="Arial" w:hAnsi="Arial" w:cs="Arial"/>
                <w:sz w:val="18"/>
                <w:szCs w:val="18"/>
              </w:rPr>
              <w:t>, T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52E3">
              <w:rPr>
                <w:rFonts w:ascii="Arial" w:hAnsi="Arial" w:cs="Arial"/>
                <w:sz w:val="18"/>
                <w:szCs w:val="18"/>
              </w:rPr>
              <w:t>.M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52E3">
              <w:rPr>
                <w:rFonts w:ascii="Arial" w:hAnsi="Arial" w:cs="Arial"/>
                <w:sz w:val="18"/>
                <w:szCs w:val="18"/>
              </w:rPr>
              <w:t xml:space="preserve">uineje 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2E3">
              <w:rPr>
                <w:rFonts w:ascii="Arial" w:hAnsi="Arial" w:cs="Arial"/>
                <w:sz w:val="18"/>
                <w:szCs w:val="18"/>
              </w:rPr>
              <w:t>ájara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9" w:type="dxa"/>
            <w:vAlign w:val="center"/>
          </w:tcPr>
          <w:p w14:paraId="2EC0F3A7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2E3">
              <w:rPr>
                <w:rFonts w:ascii="Arial" w:hAnsi="Arial" w:cs="Arial"/>
                <w:sz w:val="18"/>
                <w:szCs w:val="18"/>
              </w:rPr>
              <w:t>13.158,08 €</w:t>
            </w:r>
          </w:p>
          <w:p w14:paraId="00BCC374" w14:textId="77777777" w:rsidR="00430FE3" w:rsidRPr="000C52E3" w:rsidRDefault="00430FE3" w:rsidP="00430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430FE3" w14:paraId="28838C65" w14:textId="64A2E605" w:rsidTr="00E266E5">
        <w:tc>
          <w:tcPr>
            <w:tcW w:w="2122" w:type="dxa"/>
            <w:vAlign w:val="center"/>
          </w:tcPr>
          <w:p w14:paraId="6137A83F" w14:textId="31F3D316" w:rsidR="000C52E3" w:rsidRPr="000C52E3" w:rsidRDefault="000C52E3" w:rsidP="000C52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Unión Canaria Servicios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e Mudanzas, S.L.</w:t>
            </w:r>
          </w:p>
          <w:p w14:paraId="55D9A1B2" w14:textId="77777777" w:rsidR="00430FE3" w:rsidRPr="000C52E3" w:rsidRDefault="00430FE3" w:rsidP="00430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5054BC3" w14:textId="3298582C" w:rsidR="000C52E3" w:rsidRPr="000C52E3" w:rsidRDefault="000C52E3" w:rsidP="000C5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B76157460</w:t>
            </w:r>
          </w:p>
          <w:p w14:paraId="191D2021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</w:tcPr>
          <w:p w14:paraId="0D664C23" w14:textId="07805B8D" w:rsidR="00430FE3" w:rsidRPr="00E266E5" w:rsidRDefault="000C52E3" w:rsidP="00E266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udanza para el traslado del 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Consejo Insular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e Aguas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e Fuerteventura 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a las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nue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vas dependencias administrativas del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abildo de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uerteventura en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uerto del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osario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Antonio Espinosa 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esq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>Lucha Canaria</w:t>
            </w: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vAlign w:val="center"/>
          </w:tcPr>
          <w:p w14:paraId="0DBC0B75" w14:textId="77777777" w:rsidR="000C52E3" w:rsidRPr="000C52E3" w:rsidRDefault="000C52E3" w:rsidP="000C5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6.592,00 €</w:t>
            </w:r>
          </w:p>
          <w:p w14:paraId="585F4673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E3" w14:paraId="797CEAD8" w14:textId="5A1EA003" w:rsidTr="00E266E5">
        <w:tc>
          <w:tcPr>
            <w:tcW w:w="2122" w:type="dxa"/>
            <w:vAlign w:val="center"/>
          </w:tcPr>
          <w:p w14:paraId="5C3F1899" w14:textId="292956CE" w:rsidR="000C52E3" w:rsidRPr="000C52E3" w:rsidRDefault="000C52E3" w:rsidP="000C52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Alianza Alemán </w:t>
            </w:r>
            <w:proofErr w:type="spellStart"/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Blaker</w:t>
            </w:r>
            <w:proofErr w:type="spellEnd"/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, S.L. </w:t>
            </w:r>
          </w:p>
          <w:p w14:paraId="59ADC293" w14:textId="77777777" w:rsidR="00430FE3" w:rsidRPr="000C52E3" w:rsidRDefault="00430FE3" w:rsidP="00430F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24CA9AE3" w14:textId="197B5FEF" w:rsidR="000C52E3" w:rsidRPr="000C52E3" w:rsidRDefault="000C52E3" w:rsidP="000C5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B35091628</w:t>
            </w:r>
          </w:p>
          <w:p w14:paraId="7A0E70F8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</w:tcPr>
          <w:p w14:paraId="1710C5B2" w14:textId="19D31381" w:rsidR="00430FE3" w:rsidRPr="00E266E5" w:rsidRDefault="000C52E3" w:rsidP="00E266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desmontaje, traslado y montaje de las estanterías metálicas móviles del archivo del Consejo Insular de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 xml:space="preserve">guas de </w:t>
            </w:r>
            <w:r w:rsidR="00E266E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E266E5" w:rsidRPr="000C52E3">
              <w:rPr>
                <w:rFonts w:ascii="Arial" w:hAnsi="Arial" w:cs="Arial"/>
                <w:color w:val="000000"/>
                <w:sz w:val="18"/>
                <w:szCs w:val="18"/>
              </w:rPr>
              <w:t>uerteventura.</w:t>
            </w:r>
          </w:p>
        </w:tc>
        <w:tc>
          <w:tcPr>
            <w:tcW w:w="1269" w:type="dxa"/>
            <w:vAlign w:val="center"/>
          </w:tcPr>
          <w:p w14:paraId="454EC2EC" w14:textId="77777777" w:rsidR="000C52E3" w:rsidRPr="000C52E3" w:rsidRDefault="000C52E3" w:rsidP="000C5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2E3">
              <w:rPr>
                <w:rFonts w:ascii="Arial" w:hAnsi="Arial" w:cs="Arial"/>
                <w:color w:val="000000"/>
                <w:sz w:val="18"/>
                <w:szCs w:val="18"/>
              </w:rPr>
              <w:t>2.513,40 €</w:t>
            </w:r>
          </w:p>
          <w:p w14:paraId="63ED850E" w14:textId="77777777" w:rsidR="00430FE3" w:rsidRPr="000C52E3" w:rsidRDefault="00430FE3" w:rsidP="000C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B6DBD" w14:textId="346DE665" w:rsidR="00430FE3" w:rsidRDefault="00430FE3">
      <w:pPr>
        <w:rPr>
          <w:rFonts w:ascii="Arial" w:hAnsi="Arial" w:cs="Arial"/>
          <w:sz w:val="20"/>
          <w:szCs w:val="20"/>
        </w:rPr>
      </w:pPr>
    </w:p>
    <w:p w14:paraId="772C7865" w14:textId="77777777" w:rsidR="00430FE3" w:rsidRDefault="00430FE3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52E3F4C1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430FE3">
        <w:rPr>
          <w:rFonts w:ascii="Arial" w:hAnsi="Arial" w:cs="Arial"/>
          <w:sz w:val="20"/>
          <w:szCs w:val="20"/>
        </w:rPr>
        <w:t>20</w:t>
      </w:r>
      <w:r w:rsidR="00D2693B">
        <w:rPr>
          <w:rFonts w:ascii="Arial" w:hAnsi="Arial" w:cs="Arial"/>
          <w:sz w:val="20"/>
          <w:szCs w:val="20"/>
        </w:rPr>
        <w:t>/10</w:t>
      </w:r>
      <w:r w:rsidR="00A05498">
        <w:rPr>
          <w:rFonts w:ascii="Arial" w:hAnsi="Arial" w:cs="Arial"/>
          <w:sz w:val="20"/>
          <w:szCs w:val="20"/>
        </w:rPr>
        <w:t>/2020</w:t>
      </w:r>
    </w:p>
    <w:sectPr w:rsidR="00F070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E2F4" w14:textId="77777777" w:rsidR="00DC3054" w:rsidRDefault="00DC3054" w:rsidP="00A05498">
      <w:pPr>
        <w:spacing w:after="0" w:line="240" w:lineRule="auto"/>
      </w:pPr>
      <w:r>
        <w:separator/>
      </w:r>
    </w:p>
  </w:endnote>
  <w:endnote w:type="continuationSeparator" w:id="0">
    <w:p w14:paraId="10311F9C" w14:textId="77777777" w:rsidR="00DC3054" w:rsidRDefault="00DC3054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93FB" w14:textId="77777777" w:rsidR="00DC3054" w:rsidRDefault="00DC3054" w:rsidP="00A05498">
      <w:pPr>
        <w:spacing w:after="0" w:line="240" w:lineRule="auto"/>
      </w:pPr>
      <w:r>
        <w:separator/>
      </w:r>
    </w:p>
  </w:footnote>
  <w:footnote w:type="continuationSeparator" w:id="0">
    <w:p w14:paraId="04C9B2DD" w14:textId="77777777" w:rsidR="00DC3054" w:rsidRDefault="00DC3054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C52E3"/>
    <w:rsid w:val="000E7C66"/>
    <w:rsid w:val="002D48CE"/>
    <w:rsid w:val="00430FE3"/>
    <w:rsid w:val="00897CB6"/>
    <w:rsid w:val="00A05498"/>
    <w:rsid w:val="00B06D43"/>
    <w:rsid w:val="00D2693B"/>
    <w:rsid w:val="00DC3054"/>
    <w:rsid w:val="00E266E5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6</cp:revision>
  <dcterms:created xsi:type="dcterms:W3CDTF">2020-05-25T14:22:00Z</dcterms:created>
  <dcterms:modified xsi:type="dcterms:W3CDTF">2020-10-20T11:46:00Z</dcterms:modified>
</cp:coreProperties>
</file>